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E0538" w14:textId="53CC5ADA" w:rsidR="004469AD" w:rsidRPr="00086AA9" w:rsidRDefault="000845B7" w:rsidP="00484595">
      <w:pPr>
        <w:pStyle w:val="rockwell"/>
        <w:ind w:left="-1077" w:right="-794"/>
      </w:pPr>
      <w:bookmarkStart w:id="0" w:name="_GoBack"/>
      <w:r w:rsidRPr="00086AA9">
        <w:t>Dive Against Debris</w:t>
      </w:r>
    </w:p>
    <w:bookmarkEnd w:id="0"/>
    <w:p w14:paraId="27DDA866" w14:textId="5AAD3306" w:rsidR="000845B7" w:rsidRPr="00086AA9" w:rsidRDefault="00DE6426" w:rsidP="00086AA9">
      <w:pPr>
        <w:pStyle w:val="rockwell"/>
        <w:ind w:left="-1077" w:right="-794"/>
        <w:jc w:val="both"/>
        <w:rPr>
          <w:sz w:val="36"/>
          <w:szCs w:val="36"/>
        </w:rPr>
      </w:pPr>
      <w:r w:rsidRPr="00DE6426">
        <w:rPr>
          <w:sz w:val="36"/>
          <w:szCs w:val="36"/>
        </w:rPr>
        <w:t xml:space="preserve">According to National Geographic, </w:t>
      </w:r>
      <w:r w:rsidR="00DE76DF">
        <w:rPr>
          <w:sz w:val="36"/>
          <w:szCs w:val="36"/>
        </w:rPr>
        <w:t xml:space="preserve">40% of the plastic that we use is single use and so ends up in our waterways. </w:t>
      </w:r>
      <w:r w:rsidRPr="00DE6426">
        <w:rPr>
          <w:sz w:val="36"/>
          <w:szCs w:val="36"/>
        </w:rPr>
        <w:t xml:space="preserve">No one knows </w:t>
      </w:r>
      <w:r w:rsidR="00DE76DF">
        <w:rPr>
          <w:sz w:val="36"/>
          <w:szCs w:val="36"/>
        </w:rPr>
        <w:t xml:space="preserve">exactly </w:t>
      </w:r>
      <w:r w:rsidRPr="00DE6426">
        <w:rPr>
          <w:sz w:val="36"/>
          <w:szCs w:val="36"/>
        </w:rPr>
        <w:t xml:space="preserve">how much unrecycled plastic waste ends up in </w:t>
      </w:r>
      <w:r w:rsidR="00DE76DF">
        <w:rPr>
          <w:sz w:val="36"/>
          <w:szCs w:val="36"/>
        </w:rPr>
        <w:t>our</w:t>
      </w:r>
      <w:r w:rsidRPr="00DE6426">
        <w:rPr>
          <w:sz w:val="36"/>
          <w:szCs w:val="36"/>
        </w:rPr>
        <w:t xml:space="preserve"> ocean</w:t>
      </w:r>
      <w:r w:rsidR="00DE76DF">
        <w:rPr>
          <w:sz w:val="36"/>
          <w:szCs w:val="36"/>
        </w:rPr>
        <w:t xml:space="preserve">. </w:t>
      </w:r>
      <w:r w:rsidR="007C0D77">
        <w:rPr>
          <w:sz w:val="36"/>
          <w:szCs w:val="36"/>
        </w:rPr>
        <w:t>Since t</w:t>
      </w:r>
      <w:r w:rsidR="00DE76DF">
        <w:rPr>
          <w:sz w:val="36"/>
          <w:szCs w:val="36"/>
        </w:rPr>
        <w:t xml:space="preserve">his percentage of </w:t>
      </w:r>
      <w:r w:rsidR="00C96D1C">
        <w:rPr>
          <w:sz w:val="36"/>
          <w:szCs w:val="36"/>
        </w:rPr>
        <w:t xml:space="preserve">plastic is </w:t>
      </w:r>
      <w:r w:rsidR="000845B7" w:rsidRPr="00086AA9">
        <w:rPr>
          <w:sz w:val="36"/>
          <w:szCs w:val="36"/>
        </w:rPr>
        <w:t>getting higher and higher</w:t>
      </w:r>
      <w:r w:rsidR="00DE76DF">
        <w:rPr>
          <w:sz w:val="36"/>
          <w:szCs w:val="36"/>
        </w:rPr>
        <w:t xml:space="preserve">, </w:t>
      </w:r>
      <w:r w:rsidR="007C0D77">
        <w:rPr>
          <w:sz w:val="36"/>
          <w:szCs w:val="36"/>
        </w:rPr>
        <w:t>Aquaventure, a</w:t>
      </w:r>
      <w:r w:rsidR="000845B7" w:rsidRPr="00086AA9">
        <w:rPr>
          <w:sz w:val="36"/>
          <w:szCs w:val="36"/>
        </w:rPr>
        <w:t xml:space="preserve"> dive centre in Mellieha decided to do something about it!</w:t>
      </w:r>
    </w:p>
    <w:p w14:paraId="7A85B39B" w14:textId="61C63C47" w:rsidR="000845B7" w:rsidRPr="00086AA9" w:rsidRDefault="000845B7" w:rsidP="00086AA9">
      <w:pPr>
        <w:pStyle w:val="rockwell"/>
        <w:ind w:left="-1077" w:right="-794"/>
        <w:jc w:val="both"/>
        <w:rPr>
          <w:sz w:val="36"/>
          <w:szCs w:val="36"/>
        </w:rPr>
      </w:pPr>
      <w:r w:rsidRPr="00086AA9">
        <w:rPr>
          <w:sz w:val="36"/>
          <w:szCs w:val="36"/>
        </w:rPr>
        <w:t>Lee Martin, the manager of Aquaventure</w:t>
      </w:r>
      <w:r w:rsidR="007C0D77">
        <w:rPr>
          <w:sz w:val="36"/>
          <w:szCs w:val="36"/>
        </w:rPr>
        <w:t xml:space="preserve"> stated</w:t>
      </w:r>
      <w:r w:rsidRPr="00086AA9">
        <w:rPr>
          <w:sz w:val="36"/>
          <w:szCs w:val="36"/>
        </w:rPr>
        <w:t xml:space="preserve"> that they do about 20 dives </w:t>
      </w:r>
      <w:r w:rsidR="003B4565">
        <w:rPr>
          <w:sz w:val="36"/>
          <w:szCs w:val="36"/>
        </w:rPr>
        <w:t>per year to collect sea</w:t>
      </w:r>
      <w:r w:rsidRPr="00086AA9">
        <w:rPr>
          <w:sz w:val="36"/>
          <w:szCs w:val="36"/>
        </w:rPr>
        <w:t xml:space="preserve"> debris. </w:t>
      </w:r>
      <w:r w:rsidR="003B4565">
        <w:rPr>
          <w:sz w:val="36"/>
          <w:szCs w:val="36"/>
        </w:rPr>
        <w:t>The d</w:t>
      </w:r>
      <w:r w:rsidRPr="00086AA9">
        <w:rPr>
          <w:sz w:val="36"/>
          <w:szCs w:val="36"/>
        </w:rPr>
        <w:t xml:space="preserve">ebris </w:t>
      </w:r>
      <w:r w:rsidR="003B4565">
        <w:rPr>
          <w:sz w:val="36"/>
          <w:szCs w:val="36"/>
        </w:rPr>
        <w:t>consists of</w:t>
      </w:r>
      <w:r w:rsidRPr="00086AA9">
        <w:rPr>
          <w:sz w:val="36"/>
          <w:szCs w:val="36"/>
        </w:rPr>
        <w:t xml:space="preserve"> pieces of </w:t>
      </w:r>
      <w:r w:rsidR="00A93FE9" w:rsidRPr="00086AA9">
        <w:rPr>
          <w:sz w:val="36"/>
          <w:szCs w:val="36"/>
        </w:rPr>
        <w:t xml:space="preserve">rubber, toiletries, nappies and sanitary </w:t>
      </w:r>
      <w:r w:rsidR="003B4565">
        <w:rPr>
          <w:sz w:val="36"/>
          <w:szCs w:val="36"/>
        </w:rPr>
        <w:t>items</w:t>
      </w:r>
      <w:r w:rsidR="00A93FE9" w:rsidRPr="00086AA9">
        <w:rPr>
          <w:sz w:val="36"/>
          <w:szCs w:val="36"/>
        </w:rPr>
        <w:t>. There are millions of pieces of debris in our ocean and Aquaventure</w:t>
      </w:r>
      <w:r w:rsidR="003B4565">
        <w:rPr>
          <w:sz w:val="36"/>
          <w:szCs w:val="36"/>
        </w:rPr>
        <w:t xml:space="preserve"> </w:t>
      </w:r>
      <w:r w:rsidR="00A93FE9" w:rsidRPr="00086AA9">
        <w:rPr>
          <w:sz w:val="36"/>
          <w:szCs w:val="36"/>
        </w:rPr>
        <w:t>is trying its best to decrease it</w:t>
      </w:r>
      <w:r w:rsidR="003B4565">
        <w:rPr>
          <w:sz w:val="36"/>
          <w:szCs w:val="36"/>
        </w:rPr>
        <w:t>;</w:t>
      </w:r>
      <w:r w:rsidR="00A93FE9" w:rsidRPr="00086AA9">
        <w:rPr>
          <w:sz w:val="36"/>
          <w:szCs w:val="36"/>
        </w:rPr>
        <w:t xml:space="preserve"> </w:t>
      </w:r>
      <w:r w:rsidR="003B4565">
        <w:rPr>
          <w:sz w:val="36"/>
          <w:szCs w:val="36"/>
        </w:rPr>
        <w:t xml:space="preserve">pictured left </w:t>
      </w:r>
      <w:r w:rsidR="00A93FE9" w:rsidRPr="00086AA9">
        <w:rPr>
          <w:sz w:val="36"/>
          <w:szCs w:val="36"/>
        </w:rPr>
        <w:t xml:space="preserve"> is </w:t>
      </w:r>
      <w:r w:rsidR="003B4565">
        <w:rPr>
          <w:sz w:val="36"/>
          <w:szCs w:val="36"/>
        </w:rPr>
        <w:t xml:space="preserve">a sample of </w:t>
      </w:r>
      <w:r w:rsidR="00A93FE9" w:rsidRPr="00086AA9">
        <w:rPr>
          <w:sz w:val="36"/>
          <w:szCs w:val="36"/>
        </w:rPr>
        <w:t>what they collected on their last dive.</w:t>
      </w:r>
    </w:p>
    <w:p w14:paraId="52BEDED7" w14:textId="242CA33B" w:rsidR="00B379F1" w:rsidRDefault="00A93FE9" w:rsidP="00086AA9">
      <w:pPr>
        <w:pStyle w:val="rockwell"/>
        <w:ind w:left="-1077" w:right="-794"/>
        <w:jc w:val="both"/>
        <w:rPr>
          <w:sz w:val="36"/>
          <w:szCs w:val="36"/>
        </w:rPr>
      </w:pPr>
      <w:r w:rsidRPr="00086AA9">
        <w:rPr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146E589" wp14:editId="2AB092EC">
            <wp:simplePos x="0" y="0"/>
            <wp:positionH relativeFrom="column">
              <wp:posOffset>4929505</wp:posOffset>
            </wp:positionH>
            <wp:positionV relativeFrom="paragraph">
              <wp:posOffset>55880</wp:posOffset>
            </wp:positionV>
            <wp:extent cx="1789430" cy="1188720"/>
            <wp:effectExtent l="0" t="4445" r="0" b="0"/>
            <wp:wrapThrough wrapText="bothSides">
              <wp:wrapPolygon edited="0">
                <wp:start x="21654" y="81"/>
                <wp:lineTo x="268" y="81"/>
                <wp:lineTo x="268" y="21196"/>
                <wp:lineTo x="21654" y="21196"/>
                <wp:lineTo x="21654" y="81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_60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8943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6AA9">
        <w:rPr>
          <w:sz w:val="36"/>
          <w:szCs w:val="36"/>
        </w:rPr>
        <w:t>Aquaventure also helps against</w:t>
      </w:r>
      <w:r w:rsidR="00DE76DF">
        <w:rPr>
          <w:sz w:val="36"/>
          <w:szCs w:val="36"/>
        </w:rPr>
        <w:t xml:space="preserve"> single use</w:t>
      </w:r>
      <w:r w:rsidRPr="00086AA9">
        <w:rPr>
          <w:sz w:val="36"/>
          <w:szCs w:val="36"/>
        </w:rPr>
        <w:t xml:space="preserve"> plastic</w:t>
      </w:r>
      <w:r w:rsidR="00DE76DF">
        <w:rPr>
          <w:sz w:val="36"/>
          <w:szCs w:val="36"/>
        </w:rPr>
        <w:t>,</w:t>
      </w:r>
      <w:r w:rsidRPr="00086AA9">
        <w:rPr>
          <w:sz w:val="36"/>
          <w:szCs w:val="36"/>
        </w:rPr>
        <w:t xml:space="preserve"> instead of buying</w:t>
      </w:r>
      <w:r w:rsidR="00DE76DF">
        <w:rPr>
          <w:sz w:val="36"/>
          <w:szCs w:val="36"/>
        </w:rPr>
        <w:t xml:space="preserve"> water in</w:t>
      </w:r>
      <w:r w:rsidRPr="00086AA9">
        <w:rPr>
          <w:sz w:val="36"/>
          <w:szCs w:val="36"/>
        </w:rPr>
        <w:t xml:space="preserve"> plastic bottles they sell reusable bottles</w:t>
      </w:r>
      <w:r w:rsidR="007C0D77">
        <w:rPr>
          <w:sz w:val="36"/>
          <w:szCs w:val="36"/>
        </w:rPr>
        <w:t xml:space="preserve"> which are bought</w:t>
      </w:r>
      <w:r w:rsidRPr="00086AA9">
        <w:rPr>
          <w:sz w:val="36"/>
          <w:szCs w:val="36"/>
        </w:rPr>
        <w:t xml:space="preserve"> once and </w:t>
      </w:r>
      <w:r w:rsidR="007C0D77">
        <w:rPr>
          <w:sz w:val="36"/>
          <w:szCs w:val="36"/>
        </w:rPr>
        <w:t>then kept</w:t>
      </w:r>
      <w:r w:rsidRPr="00086AA9">
        <w:rPr>
          <w:sz w:val="36"/>
          <w:szCs w:val="36"/>
        </w:rPr>
        <w:t xml:space="preserve"> to </w:t>
      </w:r>
      <w:r w:rsidR="007C0D77">
        <w:rPr>
          <w:sz w:val="36"/>
          <w:szCs w:val="36"/>
        </w:rPr>
        <w:t xml:space="preserve">be </w:t>
      </w:r>
      <w:r w:rsidRPr="00086AA9">
        <w:rPr>
          <w:sz w:val="36"/>
          <w:szCs w:val="36"/>
        </w:rPr>
        <w:t>refill</w:t>
      </w:r>
      <w:r w:rsidR="007C0D77">
        <w:rPr>
          <w:sz w:val="36"/>
          <w:szCs w:val="36"/>
        </w:rPr>
        <w:t>ed</w:t>
      </w:r>
      <w:r w:rsidR="00DE76DF">
        <w:rPr>
          <w:sz w:val="36"/>
          <w:szCs w:val="36"/>
        </w:rPr>
        <w:t xml:space="preserve"> with water</w:t>
      </w:r>
      <w:r w:rsidRPr="00086AA9">
        <w:rPr>
          <w:sz w:val="36"/>
          <w:szCs w:val="36"/>
        </w:rPr>
        <w:t>. This decreases the usage of plastic</w:t>
      </w:r>
      <w:r>
        <w:rPr>
          <w:sz w:val="36"/>
          <w:szCs w:val="36"/>
        </w:rPr>
        <w:t xml:space="preserve"> </w:t>
      </w:r>
      <w:r w:rsidRPr="00086AA9">
        <w:rPr>
          <w:sz w:val="36"/>
          <w:szCs w:val="36"/>
        </w:rPr>
        <w:t xml:space="preserve">not only on their beach but everywhere as </w:t>
      </w:r>
      <w:r w:rsidR="007C0D77">
        <w:rPr>
          <w:sz w:val="36"/>
          <w:szCs w:val="36"/>
        </w:rPr>
        <w:t xml:space="preserve">the reusable </w:t>
      </w:r>
      <w:r w:rsidRPr="00086AA9">
        <w:rPr>
          <w:sz w:val="36"/>
          <w:szCs w:val="36"/>
        </w:rPr>
        <w:t xml:space="preserve">bottle </w:t>
      </w:r>
      <w:r w:rsidR="007C0D77">
        <w:rPr>
          <w:sz w:val="36"/>
          <w:szCs w:val="36"/>
        </w:rPr>
        <w:t xml:space="preserve">can be taken </w:t>
      </w:r>
      <w:r w:rsidRPr="00086AA9">
        <w:rPr>
          <w:sz w:val="36"/>
          <w:szCs w:val="36"/>
        </w:rPr>
        <w:t xml:space="preserve">home </w:t>
      </w:r>
      <w:r w:rsidR="00086AA9" w:rsidRPr="00086AA9">
        <w:rPr>
          <w:sz w:val="36"/>
          <w:szCs w:val="36"/>
        </w:rPr>
        <w:t>and reuse</w:t>
      </w:r>
      <w:r w:rsidR="007C0D77">
        <w:rPr>
          <w:sz w:val="36"/>
          <w:szCs w:val="36"/>
        </w:rPr>
        <w:t>d</w:t>
      </w:r>
      <w:r w:rsidR="00086AA9" w:rsidRPr="00086AA9">
        <w:rPr>
          <w:sz w:val="36"/>
          <w:szCs w:val="36"/>
        </w:rPr>
        <w:t>.</w:t>
      </w:r>
    </w:p>
    <w:p w14:paraId="4A208904" w14:textId="418B5448" w:rsidR="00086AA9" w:rsidRDefault="00B379F1" w:rsidP="00086AA9">
      <w:pPr>
        <w:pStyle w:val="rockwell"/>
        <w:ind w:left="-1077" w:right="-794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6A2FE4BF" wp14:editId="634B08D5">
            <wp:simplePos x="0" y="0"/>
            <wp:positionH relativeFrom="page">
              <wp:posOffset>233916</wp:posOffset>
            </wp:positionH>
            <wp:positionV relativeFrom="paragraph">
              <wp:posOffset>55452</wp:posOffset>
            </wp:positionV>
            <wp:extent cx="2604770" cy="1728470"/>
            <wp:effectExtent l="0" t="0" r="5080" b="5080"/>
            <wp:wrapThrough wrapText="bothSides">
              <wp:wrapPolygon edited="0">
                <wp:start x="0" y="0"/>
                <wp:lineTo x="0" y="21425"/>
                <wp:lineTo x="21484" y="21425"/>
                <wp:lineTo x="21484" y="0"/>
                <wp:lineTo x="0" y="0"/>
              </wp:wrapPolygon>
            </wp:wrapThrough>
            <wp:docPr id="9" name="Picture 9" descr="A person smiling for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SC_597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770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6AA9">
        <w:rPr>
          <w:sz w:val="36"/>
          <w:szCs w:val="36"/>
        </w:rPr>
        <w:t xml:space="preserve">Lee Martin also </w:t>
      </w:r>
      <w:r w:rsidR="003B4565">
        <w:rPr>
          <w:sz w:val="36"/>
          <w:szCs w:val="36"/>
        </w:rPr>
        <w:t>com</w:t>
      </w:r>
      <w:r w:rsidR="007C0D77">
        <w:rPr>
          <w:sz w:val="36"/>
          <w:szCs w:val="36"/>
        </w:rPr>
        <w:t>m</w:t>
      </w:r>
      <w:r w:rsidR="003B4565">
        <w:rPr>
          <w:sz w:val="36"/>
          <w:szCs w:val="36"/>
        </w:rPr>
        <w:t>ented “</w:t>
      </w:r>
      <w:r w:rsidR="00DE76DF">
        <w:rPr>
          <w:sz w:val="36"/>
          <w:szCs w:val="36"/>
        </w:rPr>
        <w:t>single use</w:t>
      </w:r>
      <w:r w:rsidR="00086AA9">
        <w:rPr>
          <w:sz w:val="36"/>
          <w:szCs w:val="36"/>
        </w:rPr>
        <w:t xml:space="preserve"> plastic is not only bad for our </w:t>
      </w:r>
      <w:r w:rsidR="00DE76DF">
        <w:rPr>
          <w:sz w:val="36"/>
          <w:szCs w:val="36"/>
        </w:rPr>
        <w:t xml:space="preserve">environment </w:t>
      </w:r>
      <w:r w:rsidR="00086AA9">
        <w:rPr>
          <w:sz w:val="36"/>
          <w:szCs w:val="36"/>
        </w:rPr>
        <w:t>but also for us</w:t>
      </w:r>
      <w:r w:rsidR="003B4565">
        <w:rPr>
          <w:sz w:val="36"/>
          <w:szCs w:val="36"/>
        </w:rPr>
        <w:t xml:space="preserve">”, </w:t>
      </w:r>
      <w:r w:rsidR="00086AA9">
        <w:rPr>
          <w:sz w:val="36"/>
          <w:szCs w:val="36"/>
        </w:rPr>
        <w:t>as tiny mi</w:t>
      </w:r>
      <w:r w:rsidR="003B4565">
        <w:rPr>
          <w:sz w:val="36"/>
          <w:szCs w:val="36"/>
        </w:rPr>
        <w:t>c</w:t>
      </w:r>
      <w:r w:rsidR="00086AA9">
        <w:rPr>
          <w:sz w:val="36"/>
          <w:szCs w:val="36"/>
        </w:rPr>
        <w:t xml:space="preserve">roplastics get in the sand and are washed </w:t>
      </w:r>
      <w:r w:rsidR="003B4565">
        <w:rPr>
          <w:sz w:val="36"/>
          <w:szCs w:val="36"/>
        </w:rPr>
        <w:t xml:space="preserve">out </w:t>
      </w:r>
      <w:r w:rsidR="00086AA9">
        <w:rPr>
          <w:sz w:val="36"/>
          <w:szCs w:val="36"/>
        </w:rPr>
        <w:t>to se</w:t>
      </w:r>
      <w:r w:rsidR="003B4565">
        <w:rPr>
          <w:sz w:val="36"/>
          <w:szCs w:val="36"/>
        </w:rPr>
        <w:t>a</w:t>
      </w:r>
      <w:r w:rsidR="00086AA9">
        <w:rPr>
          <w:sz w:val="36"/>
          <w:szCs w:val="36"/>
        </w:rPr>
        <w:t xml:space="preserve"> and when the fish eat these tiny pieces of plastic they end up in </w:t>
      </w:r>
      <w:r w:rsidR="007C0D77">
        <w:rPr>
          <w:sz w:val="36"/>
          <w:szCs w:val="36"/>
        </w:rPr>
        <w:t>humans</w:t>
      </w:r>
      <w:r w:rsidR="00086AA9">
        <w:rPr>
          <w:sz w:val="36"/>
          <w:szCs w:val="36"/>
        </w:rPr>
        <w:t>! In fact there have been finds of microplastics in the deceased</w:t>
      </w:r>
      <w:r w:rsidR="007C0D77">
        <w:rPr>
          <w:sz w:val="36"/>
          <w:szCs w:val="36"/>
        </w:rPr>
        <w:t xml:space="preserve"> people</w:t>
      </w:r>
      <w:r w:rsidR="00086AA9">
        <w:rPr>
          <w:sz w:val="36"/>
          <w:szCs w:val="36"/>
        </w:rPr>
        <w:t>!</w:t>
      </w:r>
    </w:p>
    <w:p w14:paraId="592C1B32" w14:textId="5611D09B" w:rsidR="009469A0" w:rsidRDefault="00086AA9" w:rsidP="009469A0">
      <w:pPr>
        <w:pStyle w:val="rockwell"/>
        <w:ind w:left="-1077" w:right="-794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Lee </w:t>
      </w:r>
      <w:r w:rsidR="007C0D77">
        <w:rPr>
          <w:sz w:val="36"/>
          <w:szCs w:val="36"/>
        </w:rPr>
        <w:t>concluded that</w:t>
      </w:r>
      <w:r>
        <w:rPr>
          <w:sz w:val="36"/>
          <w:szCs w:val="36"/>
        </w:rPr>
        <w:t xml:space="preserve"> “We should all care about this problem as it</w:t>
      </w:r>
      <w:r w:rsidR="007C0D77">
        <w:rPr>
          <w:sz w:val="36"/>
          <w:szCs w:val="36"/>
        </w:rPr>
        <w:t xml:space="preserve"> i</w:t>
      </w:r>
      <w:r>
        <w:rPr>
          <w:sz w:val="36"/>
          <w:szCs w:val="36"/>
        </w:rPr>
        <w:t>s not going to get smaller unless we all do something</w:t>
      </w:r>
      <w:r w:rsidR="00870DE7">
        <w:rPr>
          <w:sz w:val="36"/>
          <w:szCs w:val="36"/>
        </w:rPr>
        <w:t xml:space="preserve">, </w:t>
      </w:r>
      <w:r>
        <w:rPr>
          <w:sz w:val="36"/>
          <w:szCs w:val="36"/>
        </w:rPr>
        <w:t>it does</w:t>
      </w:r>
      <w:r w:rsidR="007C0D77">
        <w:rPr>
          <w:sz w:val="36"/>
          <w:szCs w:val="36"/>
        </w:rPr>
        <w:t xml:space="preserve"> no</w:t>
      </w:r>
      <w:r>
        <w:rPr>
          <w:sz w:val="36"/>
          <w:szCs w:val="36"/>
        </w:rPr>
        <w:t xml:space="preserve">t take much to use a reusable </w:t>
      </w:r>
      <w:r w:rsidR="00870DE7">
        <w:rPr>
          <w:sz w:val="36"/>
          <w:szCs w:val="36"/>
        </w:rPr>
        <w:t xml:space="preserve">items </w:t>
      </w:r>
      <w:r>
        <w:rPr>
          <w:sz w:val="36"/>
          <w:szCs w:val="36"/>
        </w:rPr>
        <w:t xml:space="preserve">instead of </w:t>
      </w:r>
      <w:r w:rsidR="00870DE7">
        <w:rPr>
          <w:sz w:val="36"/>
          <w:szCs w:val="36"/>
        </w:rPr>
        <w:t xml:space="preserve">single use </w:t>
      </w:r>
      <w:r>
        <w:rPr>
          <w:sz w:val="36"/>
          <w:szCs w:val="36"/>
        </w:rPr>
        <w:t>plastic, I myself care a lot about our ocean,</w:t>
      </w:r>
      <w:r w:rsidR="00870DE7">
        <w:rPr>
          <w:sz w:val="36"/>
          <w:szCs w:val="36"/>
        </w:rPr>
        <w:t xml:space="preserve"> </w:t>
      </w:r>
      <w:r>
        <w:rPr>
          <w:sz w:val="36"/>
          <w:szCs w:val="36"/>
        </w:rPr>
        <w:t>fish and beaches</w:t>
      </w:r>
      <w:r w:rsidR="00870DE7">
        <w:rPr>
          <w:sz w:val="36"/>
          <w:szCs w:val="36"/>
        </w:rPr>
        <w:t>.</w:t>
      </w:r>
      <w:r>
        <w:rPr>
          <w:sz w:val="36"/>
          <w:szCs w:val="36"/>
        </w:rPr>
        <w:t>”</w:t>
      </w:r>
    </w:p>
    <w:p w14:paraId="030A70C4" w14:textId="0D035CE4" w:rsidR="00086AA9" w:rsidRDefault="009469A0" w:rsidP="00DE6426">
      <w:pPr>
        <w:pStyle w:val="rockwell"/>
        <w:ind w:left="-1077" w:right="-794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A group of </w:t>
      </w:r>
      <w:r w:rsidR="007C0D77">
        <w:rPr>
          <w:sz w:val="36"/>
          <w:szCs w:val="36"/>
        </w:rPr>
        <w:t xml:space="preserve">YRE </w:t>
      </w:r>
      <w:r>
        <w:rPr>
          <w:sz w:val="36"/>
          <w:szCs w:val="36"/>
        </w:rPr>
        <w:t xml:space="preserve">students </w:t>
      </w:r>
      <w:r w:rsidR="00086AA9">
        <w:rPr>
          <w:sz w:val="36"/>
          <w:szCs w:val="36"/>
        </w:rPr>
        <w:t xml:space="preserve"> have gone to Mosta square to ask some people if they know about all of the damage and how much plastic there is in the oceans. </w:t>
      </w:r>
      <w:r>
        <w:rPr>
          <w:sz w:val="36"/>
          <w:szCs w:val="36"/>
        </w:rPr>
        <w:t xml:space="preserve">Out of </w:t>
      </w:r>
      <w:r w:rsidR="007C0D77">
        <w:rPr>
          <w:sz w:val="36"/>
          <w:szCs w:val="36"/>
        </w:rPr>
        <w:t xml:space="preserve">the </w:t>
      </w:r>
      <w:r>
        <w:rPr>
          <w:sz w:val="36"/>
          <w:szCs w:val="36"/>
        </w:rPr>
        <w:t>14 people</w:t>
      </w:r>
      <w:r w:rsidR="007C0D77">
        <w:rPr>
          <w:sz w:val="36"/>
          <w:szCs w:val="36"/>
        </w:rPr>
        <w:t xml:space="preserve"> who were interviewed,</w:t>
      </w:r>
      <w:r>
        <w:rPr>
          <w:sz w:val="36"/>
          <w:szCs w:val="36"/>
        </w:rPr>
        <w:t xml:space="preserve"> half of them</w:t>
      </w:r>
      <w:r w:rsidR="00086AA9">
        <w:rPr>
          <w:sz w:val="36"/>
          <w:szCs w:val="36"/>
        </w:rPr>
        <w:t xml:space="preserve"> did not know about all of this</w:t>
      </w:r>
      <w:r w:rsidR="00B379F1">
        <w:rPr>
          <w:sz w:val="36"/>
          <w:szCs w:val="36"/>
        </w:rPr>
        <w:t>, m</w:t>
      </w:r>
      <w:r w:rsidR="00086AA9">
        <w:rPr>
          <w:sz w:val="36"/>
          <w:szCs w:val="36"/>
        </w:rPr>
        <w:t>ost of them commented “</w:t>
      </w:r>
      <w:r w:rsidR="00B379F1">
        <w:rPr>
          <w:sz w:val="36"/>
          <w:szCs w:val="36"/>
        </w:rPr>
        <w:t>T</w:t>
      </w:r>
      <w:r w:rsidR="00086AA9">
        <w:rPr>
          <w:sz w:val="36"/>
          <w:szCs w:val="36"/>
        </w:rPr>
        <w:t xml:space="preserve">his problem is getting </w:t>
      </w:r>
      <w:r w:rsidR="00B379F1">
        <w:rPr>
          <w:sz w:val="36"/>
          <w:szCs w:val="36"/>
        </w:rPr>
        <w:t xml:space="preserve">out </w:t>
      </w:r>
      <w:r w:rsidR="00086AA9">
        <w:rPr>
          <w:sz w:val="36"/>
          <w:szCs w:val="36"/>
        </w:rPr>
        <w:t>of hand</w:t>
      </w:r>
      <w:r w:rsidR="00B379F1">
        <w:rPr>
          <w:sz w:val="36"/>
          <w:szCs w:val="36"/>
        </w:rPr>
        <w:t>,</w:t>
      </w:r>
      <w:r w:rsidR="00086AA9">
        <w:rPr>
          <w:sz w:val="36"/>
          <w:szCs w:val="36"/>
        </w:rPr>
        <w:t xml:space="preserve"> I ha</w:t>
      </w:r>
      <w:r w:rsidR="00B379F1">
        <w:rPr>
          <w:sz w:val="36"/>
          <w:szCs w:val="36"/>
        </w:rPr>
        <w:t>d</w:t>
      </w:r>
      <w:r w:rsidR="00086AA9">
        <w:rPr>
          <w:sz w:val="36"/>
          <w:szCs w:val="36"/>
        </w:rPr>
        <w:t xml:space="preserve"> no idea that it was so large</w:t>
      </w:r>
      <w:r w:rsidR="00B379F1">
        <w:rPr>
          <w:sz w:val="36"/>
          <w:szCs w:val="36"/>
        </w:rPr>
        <w:t>, I will try and use more reusabl</w:t>
      </w:r>
      <w:r w:rsidR="008674F0">
        <w:rPr>
          <w:sz w:val="36"/>
          <w:szCs w:val="36"/>
        </w:rPr>
        <w:t>e</w:t>
      </w:r>
      <w:r w:rsidR="00B379F1">
        <w:rPr>
          <w:sz w:val="36"/>
          <w:szCs w:val="36"/>
        </w:rPr>
        <w:t>s now”</w:t>
      </w:r>
      <w:r w:rsidR="008674F0">
        <w:rPr>
          <w:sz w:val="36"/>
          <w:szCs w:val="36"/>
        </w:rPr>
        <w:t>.</w:t>
      </w:r>
      <w:r w:rsidR="00C96D1C">
        <w:rPr>
          <w:sz w:val="36"/>
          <w:szCs w:val="36"/>
        </w:rPr>
        <w:t xml:space="preserve"> </w:t>
      </w:r>
    </w:p>
    <w:p w14:paraId="0B475F1B" w14:textId="42B2D944" w:rsidR="00B379F1" w:rsidRPr="00B379F1" w:rsidRDefault="00B379F1" w:rsidP="00B379F1">
      <w:pPr>
        <w:pStyle w:val="rockwell"/>
        <w:ind w:left="-1077" w:right="-794"/>
        <w:rPr>
          <w:sz w:val="48"/>
          <w:szCs w:val="36"/>
        </w:rPr>
      </w:pPr>
      <w:r w:rsidRPr="00B379F1">
        <w:rPr>
          <w:sz w:val="48"/>
          <w:szCs w:val="36"/>
        </w:rPr>
        <w:t>Care about our ocean</w:t>
      </w:r>
    </w:p>
    <w:p w14:paraId="6A787A12" w14:textId="11DC361A" w:rsidR="00B379F1" w:rsidRDefault="00B379F1" w:rsidP="00B379F1">
      <w:pPr>
        <w:pStyle w:val="rockwell"/>
        <w:ind w:left="-1077" w:right="-794"/>
        <w:rPr>
          <w:sz w:val="48"/>
          <w:szCs w:val="36"/>
        </w:rPr>
      </w:pPr>
      <w:r w:rsidRPr="00B379F1">
        <w:rPr>
          <w:sz w:val="48"/>
          <w:szCs w:val="36"/>
        </w:rPr>
        <w:t>Stop plastic!</w:t>
      </w:r>
    </w:p>
    <w:p w14:paraId="052E06EA" w14:textId="544A5990" w:rsidR="00B379F1" w:rsidRDefault="00484595" w:rsidP="00B379F1">
      <w:pPr>
        <w:pStyle w:val="rockwell"/>
        <w:ind w:left="-1077" w:right="-794"/>
        <w:rPr>
          <w:sz w:val="48"/>
          <w:szCs w:val="36"/>
        </w:rPr>
      </w:pPr>
      <w:r>
        <w:rPr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22FAF12E" wp14:editId="6F68C7C1">
            <wp:simplePos x="0" y="0"/>
            <wp:positionH relativeFrom="page">
              <wp:posOffset>2324100</wp:posOffset>
            </wp:positionH>
            <wp:positionV relativeFrom="paragraph">
              <wp:posOffset>95250</wp:posOffset>
            </wp:positionV>
            <wp:extent cx="3074140" cy="2041820"/>
            <wp:effectExtent l="0" t="0" r="0" b="0"/>
            <wp:wrapThrough wrapText="bothSides">
              <wp:wrapPolygon edited="0">
                <wp:start x="0" y="0"/>
                <wp:lineTo x="0" y="21365"/>
                <wp:lineTo x="21417" y="21365"/>
                <wp:lineTo x="21417" y="0"/>
                <wp:lineTo x="0" y="0"/>
              </wp:wrapPolygon>
            </wp:wrapThrough>
            <wp:docPr id="12" name="Picture 12" descr="A person that is standing in the d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SC_605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140" cy="204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E351A0" w14:textId="51E903E6" w:rsidR="00B379F1" w:rsidRDefault="00B379F1" w:rsidP="00B379F1">
      <w:pPr>
        <w:pStyle w:val="rockwell"/>
        <w:ind w:left="-1077" w:right="-794"/>
        <w:jc w:val="left"/>
        <w:rPr>
          <w:sz w:val="32"/>
          <w:szCs w:val="32"/>
        </w:rPr>
      </w:pPr>
    </w:p>
    <w:p w14:paraId="7D02A6A4" w14:textId="5CBA0DDD" w:rsidR="00B379F1" w:rsidRDefault="00B379F1" w:rsidP="00B379F1">
      <w:pPr>
        <w:pStyle w:val="rockwell"/>
        <w:ind w:left="-1077" w:right="-794"/>
        <w:jc w:val="left"/>
        <w:rPr>
          <w:sz w:val="32"/>
          <w:szCs w:val="32"/>
        </w:rPr>
      </w:pPr>
    </w:p>
    <w:p w14:paraId="7ECA440E" w14:textId="41350097" w:rsidR="00B379F1" w:rsidRDefault="00B379F1" w:rsidP="00B379F1">
      <w:pPr>
        <w:pStyle w:val="rockwell"/>
        <w:ind w:left="-1077" w:right="-794"/>
        <w:jc w:val="left"/>
        <w:rPr>
          <w:sz w:val="32"/>
          <w:szCs w:val="32"/>
        </w:rPr>
      </w:pPr>
    </w:p>
    <w:p w14:paraId="55459B5B" w14:textId="40E6BFE0" w:rsidR="00B379F1" w:rsidRDefault="00B379F1" w:rsidP="00B379F1">
      <w:pPr>
        <w:pStyle w:val="rockwell"/>
        <w:ind w:left="-1077" w:right="-794"/>
        <w:jc w:val="left"/>
        <w:rPr>
          <w:sz w:val="32"/>
          <w:szCs w:val="32"/>
        </w:rPr>
      </w:pPr>
    </w:p>
    <w:p w14:paraId="603D51DA" w14:textId="71CFEDD5" w:rsidR="00B379F1" w:rsidRDefault="00B379F1" w:rsidP="00B379F1">
      <w:pPr>
        <w:pStyle w:val="rockwell"/>
        <w:ind w:left="-1077" w:right="-794"/>
        <w:jc w:val="left"/>
        <w:rPr>
          <w:sz w:val="32"/>
          <w:szCs w:val="32"/>
        </w:rPr>
      </w:pPr>
    </w:p>
    <w:p w14:paraId="3C53AF08" w14:textId="7EDE97A2" w:rsidR="00B379F1" w:rsidRDefault="007C0D77" w:rsidP="00B379F1">
      <w:pPr>
        <w:pStyle w:val="rockwell"/>
        <w:ind w:left="-1077" w:right="-794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84595">
        <w:rPr>
          <w:sz w:val="32"/>
          <w:szCs w:val="32"/>
        </w:rPr>
        <w:t xml:space="preserve">                                                            </w:t>
      </w:r>
      <w:r>
        <w:rPr>
          <w:sz w:val="32"/>
          <w:szCs w:val="32"/>
        </w:rPr>
        <w:t xml:space="preserve"> </w:t>
      </w:r>
      <w:r w:rsidR="00B379F1">
        <w:rPr>
          <w:sz w:val="32"/>
          <w:szCs w:val="32"/>
        </w:rPr>
        <w:t>Kids caring</w:t>
      </w:r>
    </w:p>
    <w:p w14:paraId="08C5D7C1" w14:textId="1CE33A90" w:rsidR="00B379F1" w:rsidRDefault="00B379F1" w:rsidP="00B379F1">
      <w:pPr>
        <w:pStyle w:val="rockwell"/>
        <w:ind w:left="-1077" w:right="-794"/>
        <w:jc w:val="left"/>
        <w:rPr>
          <w:sz w:val="32"/>
          <w:szCs w:val="32"/>
        </w:rPr>
      </w:pPr>
    </w:p>
    <w:p w14:paraId="04403545" w14:textId="5B933564" w:rsidR="00B379F1" w:rsidRPr="00B379F1" w:rsidRDefault="00B379F1" w:rsidP="00B379F1">
      <w:pPr>
        <w:pStyle w:val="rockwell"/>
        <w:ind w:left="-1077" w:right="-794"/>
        <w:jc w:val="left"/>
        <w:rPr>
          <w:sz w:val="32"/>
          <w:szCs w:val="32"/>
        </w:rPr>
      </w:pPr>
    </w:p>
    <w:p w14:paraId="3A4C88CC" w14:textId="73921DD3" w:rsidR="00B379F1" w:rsidRDefault="00B379F1" w:rsidP="00B379F1">
      <w:pPr>
        <w:pStyle w:val="rockwell"/>
        <w:ind w:left="-1077" w:right="-794"/>
        <w:jc w:val="both"/>
        <w:rPr>
          <w:sz w:val="48"/>
          <w:szCs w:val="36"/>
        </w:rPr>
      </w:pPr>
    </w:p>
    <w:p w14:paraId="1EF62B9D" w14:textId="34111D4F" w:rsidR="00B379F1" w:rsidRPr="00B379F1" w:rsidRDefault="00B379F1" w:rsidP="00B379F1">
      <w:pPr>
        <w:pStyle w:val="rockwell"/>
        <w:ind w:left="-1077" w:right="-794"/>
        <w:jc w:val="both"/>
        <w:rPr>
          <w:sz w:val="48"/>
          <w:szCs w:val="36"/>
        </w:rPr>
      </w:pPr>
    </w:p>
    <w:p w14:paraId="78C91373" w14:textId="11DBB49F" w:rsidR="00086AA9" w:rsidRPr="000845B7" w:rsidRDefault="00086AA9" w:rsidP="00086AA9">
      <w:pPr>
        <w:pStyle w:val="rockwell"/>
        <w:ind w:left="-1077" w:right="-794"/>
        <w:jc w:val="both"/>
        <w:rPr>
          <w:sz w:val="36"/>
          <w:szCs w:val="36"/>
        </w:rPr>
      </w:pPr>
    </w:p>
    <w:sectPr w:rsidR="00086AA9" w:rsidRPr="000845B7" w:rsidSect="00342C4A">
      <w:headerReference w:type="default" r:id="rId10"/>
      <w:pgSz w:w="11906" w:h="16838"/>
      <w:pgMar w:top="157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1FF7A" w14:textId="77777777" w:rsidR="009F0EE6" w:rsidRDefault="009F0EE6" w:rsidP="0018738F">
      <w:pPr>
        <w:spacing w:after="0" w:line="240" w:lineRule="auto"/>
      </w:pPr>
      <w:r>
        <w:separator/>
      </w:r>
    </w:p>
  </w:endnote>
  <w:endnote w:type="continuationSeparator" w:id="0">
    <w:p w14:paraId="7DCC5BFF" w14:textId="77777777" w:rsidR="009F0EE6" w:rsidRDefault="009F0EE6" w:rsidP="0018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95EF3" w14:textId="77777777" w:rsidR="009F0EE6" w:rsidRDefault="009F0EE6" w:rsidP="0018738F">
      <w:pPr>
        <w:spacing w:after="0" w:line="240" w:lineRule="auto"/>
      </w:pPr>
      <w:r>
        <w:separator/>
      </w:r>
    </w:p>
  </w:footnote>
  <w:footnote w:type="continuationSeparator" w:id="0">
    <w:p w14:paraId="43EA7A67" w14:textId="77777777" w:rsidR="009F0EE6" w:rsidRDefault="009F0EE6" w:rsidP="00187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69D9E" w14:textId="2D8CC873" w:rsidR="0018738F" w:rsidRPr="00342C4A" w:rsidRDefault="00342C4A" w:rsidP="00342C4A">
    <w:pPr>
      <w:pStyle w:val="Header"/>
      <w:tabs>
        <w:tab w:val="clear" w:pos="9026"/>
        <w:tab w:val="right" w:pos="8931"/>
      </w:tabs>
      <w:ind w:left="-709"/>
    </w:pPr>
    <w:r>
      <w:t>Michaela Tickle F2S</w:t>
    </w:r>
    <w:r>
      <w:tab/>
    </w:r>
    <w:r>
      <w:tab/>
      <w:t>YRE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E2033"/>
    <w:multiLevelType w:val="hybridMultilevel"/>
    <w:tmpl w:val="176A8152"/>
    <w:lvl w:ilvl="0" w:tplc="6E040DE2">
      <w:start w:val="1"/>
      <w:numFmt w:val="decimal"/>
      <w:lvlText w:val="%1."/>
      <w:lvlJc w:val="left"/>
      <w:pPr>
        <w:ind w:left="-71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" w:hanging="360"/>
      </w:pPr>
    </w:lvl>
    <w:lvl w:ilvl="2" w:tplc="2000001B" w:tentative="1">
      <w:start w:val="1"/>
      <w:numFmt w:val="lowerRoman"/>
      <w:lvlText w:val="%3."/>
      <w:lvlJc w:val="right"/>
      <w:pPr>
        <w:ind w:left="723" w:hanging="180"/>
      </w:pPr>
    </w:lvl>
    <w:lvl w:ilvl="3" w:tplc="2000000F" w:tentative="1">
      <w:start w:val="1"/>
      <w:numFmt w:val="decimal"/>
      <w:lvlText w:val="%4."/>
      <w:lvlJc w:val="left"/>
      <w:pPr>
        <w:ind w:left="1443" w:hanging="360"/>
      </w:pPr>
    </w:lvl>
    <w:lvl w:ilvl="4" w:tplc="20000019" w:tentative="1">
      <w:start w:val="1"/>
      <w:numFmt w:val="lowerLetter"/>
      <w:lvlText w:val="%5."/>
      <w:lvlJc w:val="left"/>
      <w:pPr>
        <w:ind w:left="2163" w:hanging="360"/>
      </w:pPr>
    </w:lvl>
    <w:lvl w:ilvl="5" w:tplc="2000001B" w:tentative="1">
      <w:start w:val="1"/>
      <w:numFmt w:val="lowerRoman"/>
      <w:lvlText w:val="%6."/>
      <w:lvlJc w:val="right"/>
      <w:pPr>
        <w:ind w:left="2883" w:hanging="180"/>
      </w:pPr>
    </w:lvl>
    <w:lvl w:ilvl="6" w:tplc="2000000F" w:tentative="1">
      <w:start w:val="1"/>
      <w:numFmt w:val="decimal"/>
      <w:lvlText w:val="%7."/>
      <w:lvlJc w:val="left"/>
      <w:pPr>
        <w:ind w:left="3603" w:hanging="360"/>
      </w:pPr>
    </w:lvl>
    <w:lvl w:ilvl="7" w:tplc="20000019" w:tentative="1">
      <w:start w:val="1"/>
      <w:numFmt w:val="lowerLetter"/>
      <w:lvlText w:val="%8."/>
      <w:lvlJc w:val="left"/>
      <w:pPr>
        <w:ind w:left="4323" w:hanging="360"/>
      </w:pPr>
    </w:lvl>
    <w:lvl w:ilvl="8" w:tplc="2000001B" w:tentative="1">
      <w:start w:val="1"/>
      <w:numFmt w:val="lowerRoman"/>
      <w:lvlText w:val="%9."/>
      <w:lvlJc w:val="right"/>
      <w:pPr>
        <w:ind w:left="50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8F"/>
    <w:rsid w:val="000845B7"/>
    <w:rsid w:val="00086AA9"/>
    <w:rsid w:val="0018738F"/>
    <w:rsid w:val="00270A52"/>
    <w:rsid w:val="002F3B28"/>
    <w:rsid w:val="00342C4A"/>
    <w:rsid w:val="003B4565"/>
    <w:rsid w:val="004165D3"/>
    <w:rsid w:val="004469AD"/>
    <w:rsid w:val="00484595"/>
    <w:rsid w:val="004B58FB"/>
    <w:rsid w:val="006A28FD"/>
    <w:rsid w:val="007C0D77"/>
    <w:rsid w:val="00832262"/>
    <w:rsid w:val="008674F0"/>
    <w:rsid w:val="00870DE7"/>
    <w:rsid w:val="00916216"/>
    <w:rsid w:val="009469A0"/>
    <w:rsid w:val="00971A70"/>
    <w:rsid w:val="009B128C"/>
    <w:rsid w:val="009F0EE6"/>
    <w:rsid w:val="00A93FE9"/>
    <w:rsid w:val="00AC17FC"/>
    <w:rsid w:val="00B379F1"/>
    <w:rsid w:val="00C96D1C"/>
    <w:rsid w:val="00D27198"/>
    <w:rsid w:val="00DE6426"/>
    <w:rsid w:val="00DE76DF"/>
    <w:rsid w:val="00ED6792"/>
    <w:rsid w:val="00F5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FCAC80"/>
  <w15:chartTrackingRefBased/>
  <w15:docId w15:val="{226C96C5-B49E-4BC8-BA9F-F7759E64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3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38F"/>
  </w:style>
  <w:style w:type="paragraph" w:styleId="Footer">
    <w:name w:val="footer"/>
    <w:basedOn w:val="Normal"/>
    <w:link w:val="FooterChar"/>
    <w:uiPriority w:val="99"/>
    <w:unhideWhenUsed/>
    <w:rsid w:val="001873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38F"/>
  </w:style>
  <w:style w:type="paragraph" w:customStyle="1" w:styleId="rockwell">
    <w:name w:val="rockwell"/>
    <w:basedOn w:val="Normal"/>
    <w:link w:val="rockwellChar"/>
    <w:qFormat/>
    <w:rsid w:val="00086AA9"/>
    <w:pPr>
      <w:jc w:val="center"/>
    </w:pPr>
    <w:rPr>
      <w:rFonts w:ascii="Rockwell" w:hAnsi="Rockwell"/>
      <w:noProof/>
      <w:sz w:val="52"/>
      <w:szCs w:val="52"/>
    </w:rPr>
  </w:style>
  <w:style w:type="character" w:customStyle="1" w:styleId="rockwellChar">
    <w:name w:val="rockwell Char"/>
    <w:basedOn w:val="DefaultParagraphFont"/>
    <w:link w:val="rockwell"/>
    <w:rsid w:val="00086AA9"/>
    <w:rPr>
      <w:rFonts w:ascii="Rockwell" w:hAnsi="Rockwell"/>
      <w:noProof/>
      <w:sz w:val="5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Tickle</dc:creator>
  <cp:keywords/>
  <dc:description/>
  <cp:lastModifiedBy>Gabriella Parsons</cp:lastModifiedBy>
  <cp:revision>6</cp:revision>
  <dcterms:created xsi:type="dcterms:W3CDTF">2019-03-11T14:21:00Z</dcterms:created>
  <dcterms:modified xsi:type="dcterms:W3CDTF">2019-03-29T08:30:00Z</dcterms:modified>
</cp:coreProperties>
</file>